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5A" w:rsidRDefault="0087055A">
      <w:bookmarkStart w:id="0" w:name="_GoBack"/>
      <w:bookmarkEnd w:id="0"/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87055A" w:rsidTr="00B40752">
        <w:tc>
          <w:tcPr>
            <w:tcW w:w="10890" w:type="dxa"/>
          </w:tcPr>
          <w:p w:rsidR="00D02D37" w:rsidRDefault="00D02D37" w:rsidP="0087055A">
            <w:pPr>
              <w:jc w:val="center"/>
              <w:rPr>
                <w:noProof/>
              </w:rPr>
            </w:pPr>
          </w:p>
          <w:p w:rsidR="00FF51DD" w:rsidRDefault="00FF51DD" w:rsidP="0087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2A4" w:rsidRDefault="004C02A4" w:rsidP="0087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AB78D92" wp14:editId="6EBF2242">
                  <wp:extent cx="895350" cy="684680"/>
                  <wp:effectExtent l="0" t="0" r="0" b="1270"/>
                  <wp:docPr id="4101" name="Picture 1" descr="Description: TW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1" descr="Description: TW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9" cy="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78A7" w:rsidRDefault="009678A7" w:rsidP="000A5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679A" w:rsidRDefault="001E19A3" w:rsidP="004B6D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19A3">
              <w:rPr>
                <w:rFonts w:ascii="Arial" w:hAnsi="Arial" w:cs="Arial"/>
                <w:b/>
                <w:i/>
                <w:sz w:val="24"/>
                <w:szCs w:val="24"/>
              </w:rPr>
              <w:t>Firefighter/EMT</w:t>
            </w:r>
            <w:r w:rsidR="005271EF" w:rsidRPr="005271E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B5481">
              <w:rPr>
                <w:rFonts w:ascii="Arial" w:hAnsi="Arial" w:cs="Arial"/>
                <w:b/>
                <w:i/>
                <w:sz w:val="24"/>
                <w:szCs w:val="24"/>
              </w:rPr>
              <w:t>(Full-Time)</w:t>
            </w:r>
          </w:p>
          <w:p w:rsidR="0087055A" w:rsidRDefault="0087055A" w:rsidP="008D66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F51DD" w:rsidRDefault="00FF51DD" w:rsidP="00B40752">
            <w:pPr>
              <w:rPr>
                <w:rFonts w:ascii="Arial" w:hAnsi="Arial" w:cs="Arial"/>
                <w:sz w:val="16"/>
                <w:szCs w:val="16"/>
              </w:rPr>
            </w:pPr>
          </w:p>
          <w:p w:rsidR="00341360" w:rsidRPr="00EC23C3" w:rsidRDefault="00341360" w:rsidP="000A5A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2CFB" w:rsidRDefault="004C02A4" w:rsidP="000A5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629">
              <w:rPr>
                <w:rFonts w:ascii="Arial" w:hAnsi="Arial" w:cs="Arial"/>
                <w:sz w:val="20"/>
                <w:szCs w:val="20"/>
              </w:rPr>
              <w:t>Upper Merion Township</w:t>
            </w:r>
            <w:r w:rsidR="002A1826" w:rsidRPr="00252629">
              <w:rPr>
                <w:rFonts w:ascii="Arial" w:hAnsi="Arial" w:cs="Arial"/>
                <w:sz w:val="20"/>
                <w:szCs w:val="20"/>
              </w:rPr>
              <w:t>, located in King of Prussia, PA</w:t>
            </w:r>
            <w:r w:rsidRPr="00252629">
              <w:rPr>
                <w:rFonts w:ascii="Arial" w:hAnsi="Arial" w:cs="Arial"/>
                <w:sz w:val="20"/>
                <w:szCs w:val="20"/>
              </w:rPr>
              <w:t xml:space="preserve"> is looking f</w:t>
            </w:r>
            <w:r w:rsidR="00C5270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B5481">
              <w:rPr>
                <w:rFonts w:ascii="Arial" w:hAnsi="Arial" w:cs="Arial"/>
                <w:sz w:val="20"/>
                <w:szCs w:val="20"/>
              </w:rPr>
              <w:t>an</w:t>
            </w:r>
            <w:r w:rsidR="008D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4D3">
              <w:rPr>
                <w:rFonts w:ascii="Arial" w:hAnsi="Arial" w:cs="Arial"/>
                <w:sz w:val="20"/>
                <w:szCs w:val="20"/>
              </w:rPr>
              <w:t xml:space="preserve">energetic and </w:t>
            </w:r>
            <w:r w:rsidR="007140B7">
              <w:rPr>
                <w:rFonts w:ascii="Arial" w:hAnsi="Arial" w:cs="Arial"/>
                <w:sz w:val="20"/>
                <w:szCs w:val="20"/>
              </w:rPr>
              <w:t>highly motivated</w:t>
            </w:r>
            <w:r w:rsidR="002A1826" w:rsidRPr="00252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9A3" w:rsidRPr="001E19A3">
              <w:rPr>
                <w:rFonts w:ascii="Arial" w:hAnsi="Arial" w:cs="Arial"/>
                <w:b/>
                <w:i/>
                <w:sz w:val="20"/>
                <w:szCs w:val="20"/>
              </w:rPr>
              <w:t>Firefighter/EMT</w:t>
            </w:r>
            <w:r w:rsidR="00B40752" w:rsidRPr="00B4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74ED9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3E079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gramStart"/>
            <w:r w:rsidR="00C91003">
              <w:rPr>
                <w:rFonts w:ascii="Arial" w:hAnsi="Arial" w:cs="Arial"/>
                <w:sz w:val="20"/>
                <w:szCs w:val="20"/>
              </w:rPr>
              <w:t>report  to</w:t>
            </w:r>
            <w:proofErr w:type="gramEnd"/>
            <w:r w:rsidR="00C91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47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E19A3" w:rsidRPr="001E19A3">
              <w:rPr>
                <w:rFonts w:ascii="Arial" w:hAnsi="Arial" w:cs="Arial"/>
                <w:sz w:val="20"/>
                <w:szCs w:val="20"/>
              </w:rPr>
              <w:t>Chief of Fire and Emergency Medical Services</w:t>
            </w:r>
            <w:r w:rsidR="00AC2CD4"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1E19A3" w:rsidRPr="001E19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Firefighter/EMT </w:t>
            </w:r>
            <w:r w:rsidR="005271EF" w:rsidRPr="005271E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E19A3" w:rsidRPr="001E19A3">
              <w:rPr>
                <w:rFonts w:ascii="Arial" w:hAnsi="Arial" w:cs="Arial"/>
                <w:sz w:val="20"/>
                <w:szCs w:val="20"/>
              </w:rPr>
              <w:t xml:space="preserve">work as part of a firefighting team by responding to disaster situations, structure fires, structural collapse, and entrapments. Also delivers emergency medical treatment, conducts </w:t>
            </w:r>
            <w:r w:rsidR="00801E69">
              <w:rPr>
                <w:rFonts w:ascii="Arial" w:hAnsi="Arial" w:cs="Arial"/>
                <w:sz w:val="20"/>
                <w:szCs w:val="20"/>
              </w:rPr>
              <w:t xml:space="preserve">fire </w:t>
            </w:r>
            <w:proofErr w:type="gramStart"/>
            <w:r w:rsidR="00801E69">
              <w:rPr>
                <w:rFonts w:ascii="Arial" w:hAnsi="Arial" w:cs="Arial"/>
                <w:sz w:val="20"/>
                <w:szCs w:val="20"/>
              </w:rPr>
              <w:t xml:space="preserve">prevention </w:t>
            </w:r>
            <w:r w:rsidR="001E19A3" w:rsidRPr="001E19A3">
              <w:rPr>
                <w:rFonts w:ascii="Arial" w:hAnsi="Arial" w:cs="Arial"/>
                <w:sz w:val="20"/>
                <w:szCs w:val="20"/>
              </w:rPr>
              <w:t xml:space="preserve"> inspections</w:t>
            </w:r>
            <w:proofErr w:type="gramEnd"/>
            <w:r w:rsidR="001E19A3" w:rsidRPr="001E19A3">
              <w:rPr>
                <w:rFonts w:ascii="Arial" w:hAnsi="Arial" w:cs="Arial"/>
                <w:sz w:val="20"/>
                <w:szCs w:val="20"/>
              </w:rPr>
              <w:t xml:space="preserve">, maintains all related equipment, buildings and grounds. Takes part in ongoing training and participates in outreach events </w:t>
            </w:r>
            <w:r w:rsidR="00801E69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gramStart"/>
            <w:r w:rsidR="00801E69">
              <w:rPr>
                <w:rFonts w:ascii="Arial" w:hAnsi="Arial" w:cs="Arial"/>
                <w:sz w:val="20"/>
                <w:szCs w:val="20"/>
              </w:rPr>
              <w:t xml:space="preserve">directed </w:t>
            </w:r>
            <w:r w:rsidR="001E19A3" w:rsidRPr="001E19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="001E19A3" w:rsidRPr="001E19A3">
              <w:rPr>
                <w:rFonts w:ascii="Arial" w:hAnsi="Arial" w:cs="Arial"/>
                <w:sz w:val="20"/>
                <w:szCs w:val="20"/>
              </w:rPr>
              <w:t xml:space="preserve"> other work as assigned</w:t>
            </w:r>
            <w:r w:rsidR="00B40752" w:rsidRPr="00B407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6A0A" w:rsidRDefault="00126A0A" w:rsidP="000A5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B32" w:rsidRDefault="0043266D" w:rsidP="000A5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E19A3" w:rsidRPr="001E19A3">
              <w:rPr>
                <w:rFonts w:ascii="Arial" w:hAnsi="Arial" w:cs="Arial"/>
                <w:b/>
                <w:i/>
                <w:sz w:val="20"/>
                <w:szCs w:val="20"/>
              </w:rPr>
              <w:t>Firefighter/EMT</w:t>
            </w:r>
            <w:r w:rsidR="005271EF" w:rsidRPr="005271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77AC1">
              <w:rPr>
                <w:rFonts w:ascii="Arial" w:hAnsi="Arial" w:cs="Arial"/>
                <w:sz w:val="20"/>
                <w:szCs w:val="20"/>
              </w:rPr>
              <w:t>will</w:t>
            </w:r>
            <w:r w:rsidR="00C91003">
              <w:rPr>
                <w:rFonts w:ascii="Arial" w:hAnsi="Arial" w:cs="Arial"/>
                <w:sz w:val="20"/>
                <w:szCs w:val="20"/>
              </w:rPr>
              <w:t xml:space="preserve"> be responsible for</w:t>
            </w:r>
            <w:r w:rsidR="000F2B32">
              <w:rPr>
                <w:rFonts w:ascii="Arial" w:hAnsi="Arial" w:cs="Arial"/>
                <w:sz w:val="20"/>
                <w:szCs w:val="20"/>
              </w:rPr>
              <w:t xml:space="preserve"> (including, but not limited to):</w:t>
            </w:r>
          </w:p>
          <w:p w:rsidR="00EB69FB" w:rsidRDefault="00EB69FB" w:rsidP="000A5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Responds to emergency calls </w:t>
            </w:r>
            <w:proofErr w:type="gramStart"/>
            <w:r w:rsidR="00801E69">
              <w:rPr>
                <w:rFonts w:ascii="Arial" w:hAnsi="Arial" w:cs="Arial"/>
                <w:sz w:val="20"/>
                <w:szCs w:val="20"/>
              </w:rPr>
              <w:t xml:space="preserve">promptly </w:t>
            </w:r>
            <w:r w:rsidRPr="001E19A3">
              <w:rPr>
                <w:rFonts w:ascii="Arial" w:hAnsi="Arial" w:cs="Arial"/>
                <w:sz w:val="20"/>
                <w:szCs w:val="20"/>
              </w:rPr>
              <w:t xml:space="preserve"> by</w:t>
            </w:r>
            <w:proofErr w:type="gramEnd"/>
            <w:r w:rsidRPr="001E19A3">
              <w:rPr>
                <w:rFonts w:ascii="Arial" w:hAnsi="Arial" w:cs="Arial"/>
                <w:sz w:val="20"/>
                <w:szCs w:val="20"/>
              </w:rPr>
              <w:t xml:space="preserve"> driving to </w:t>
            </w:r>
            <w:r w:rsidR="00801E69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Pr="001E19A3">
              <w:rPr>
                <w:rFonts w:ascii="Arial" w:hAnsi="Arial" w:cs="Arial"/>
                <w:sz w:val="20"/>
                <w:szCs w:val="20"/>
              </w:rPr>
              <w:t xml:space="preserve"> scenes.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Operates firefighting equipment to extinguish fire, and rescues people.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Ensures availability of water supply at emergency scene by testing fire hydrants to confirm they are operational. 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Conducts salvage operations at fire scenes as directed. Assists with inspections of fire scenes to identify the cause of an incident.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Liaises with the police and ambulance service </w:t>
            </w:r>
            <w:proofErr w:type="gramStart"/>
            <w:r w:rsidRPr="001E19A3">
              <w:rPr>
                <w:rFonts w:ascii="Arial" w:hAnsi="Arial" w:cs="Arial"/>
                <w:sz w:val="20"/>
                <w:szCs w:val="20"/>
              </w:rPr>
              <w:t>personnel</w:t>
            </w:r>
            <w:r w:rsidR="00801E69">
              <w:rPr>
                <w:rFonts w:ascii="Arial" w:hAnsi="Arial" w:cs="Arial"/>
                <w:sz w:val="20"/>
                <w:szCs w:val="20"/>
              </w:rPr>
              <w:t>.</w:t>
            </w:r>
            <w:r w:rsidRPr="001E19A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Provides emergency medical services </w:t>
            </w:r>
            <w:r w:rsidR="00801E69">
              <w:rPr>
                <w:rFonts w:ascii="Arial" w:hAnsi="Arial" w:cs="Arial"/>
                <w:sz w:val="20"/>
                <w:szCs w:val="20"/>
              </w:rPr>
              <w:t>when dispatched</w:t>
            </w:r>
            <w:proofErr w:type="gramStart"/>
            <w:r w:rsidR="00801E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19A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Follows manufacturer’s instructions to complete preventive maintenance requirements to ensure equipment is in working order.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Promotes fire safety</w:t>
            </w:r>
            <w:r w:rsidR="00801E69">
              <w:rPr>
                <w:rFonts w:ascii="Arial" w:hAnsi="Arial" w:cs="Arial"/>
                <w:sz w:val="20"/>
                <w:szCs w:val="20"/>
              </w:rPr>
              <w:t xml:space="preserve"> education </w:t>
            </w:r>
            <w:r w:rsidRPr="001E19A3">
              <w:rPr>
                <w:rFonts w:ascii="Arial" w:hAnsi="Arial" w:cs="Arial"/>
                <w:sz w:val="20"/>
                <w:szCs w:val="20"/>
              </w:rPr>
              <w:t>by organizing training sessions, talks, and seminars.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Reviews and implement safety policies and procedures at residential and commercial properties.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Provides Public Safety staff with demonstrations on how to effectively operate firefighting equipment.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Conducts practice drills to acquaint company personnel with emergency response procedures.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Cleans and maintains personal equipment and keeps them ready for use.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Assesses situations quickly to decide the best course of action.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Produces written reports of emergency incidents.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Participates in educational workshops, seminars, and programs to update job skill and knowledge.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Performs other duties and assumes other responsibilities as required or assigned.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Conducts facility life safety evaluations as trained and directed.</w:t>
            </w:r>
          </w:p>
          <w:p w:rsidR="001E19A3" w:rsidRPr="001E19A3" w:rsidRDefault="001E19A3" w:rsidP="00A7737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19A3" w:rsidRPr="00A77373" w:rsidRDefault="001E19A3" w:rsidP="00A7737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7373">
              <w:rPr>
                <w:rFonts w:ascii="Arial" w:hAnsi="Arial" w:cs="Arial"/>
                <w:b/>
                <w:sz w:val="20"/>
                <w:szCs w:val="20"/>
                <w:u w:val="single"/>
              </w:rPr>
              <w:t>Job Standards: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Communicate effectively; Read and interpret Pennsylvania fire codes as well as applicable Upper Merion Township Codes.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React calmly and think rationally in emergency situations.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Understand and carry out complex instructions.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Recognize non-standard activities, </w:t>
            </w:r>
            <w:r w:rsidR="00801E69"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Pr="001E19A3">
              <w:rPr>
                <w:rFonts w:ascii="Arial" w:hAnsi="Arial" w:cs="Arial"/>
                <w:sz w:val="20"/>
                <w:szCs w:val="20"/>
              </w:rPr>
              <w:t xml:space="preserve">missing items/people, hazards and </w:t>
            </w:r>
            <w:r w:rsidR="00132B56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Pr="001E19A3">
              <w:rPr>
                <w:rFonts w:ascii="Arial" w:hAnsi="Arial" w:cs="Arial"/>
                <w:sz w:val="20"/>
                <w:szCs w:val="20"/>
              </w:rPr>
              <w:t>details.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Possess excellent eye-hand-foot coordination and physical stamina.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Sit and perform fine manipulation frequently.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Stand for extended periods of time, walk, run, bend, crouch, kneel, climb, crawl, lift and carry up to 150 lbs., push up to 1 ton, pull up to 175 lbs.</w:t>
            </w:r>
          </w:p>
          <w:p w:rsid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Possess visual acuity (near vision frequently; mid and far vision, depth perception, color vision, and field of vision occasionally)</w:t>
            </w:r>
          </w:p>
          <w:p w:rsidR="001E19A3" w:rsidRPr="00180859" w:rsidRDefault="001E19A3" w:rsidP="001E19A3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1E19A3">
              <w:rPr>
                <w:rFonts w:ascii="Arial" w:hAnsi="Arial" w:cs="Arial"/>
                <w:b/>
                <w:sz w:val="20"/>
                <w:szCs w:val="20"/>
              </w:rPr>
              <w:t>Firefighter/EMT</w:t>
            </w:r>
            <w:r w:rsidRPr="00180859">
              <w:rPr>
                <w:rFonts w:ascii="Arial" w:hAnsi="Arial" w:cs="Arial"/>
                <w:b/>
                <w:sz w:val="20"/>
                <w:szCs w:val="20"/>
              </w:rPr>
              <w:t xml:space="preserve"> (Full-Time) (POSTING page 2)</w:t>
            </w:r>
          </w:p>
          <w:p w:rsidR="001E19A3" w:rsidRDefault="001E19A3" w:rsidP="001E19A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19A3" w:rsidRPr="001E19A3" w:rsidRDefault="001E19A3" w:rsidP="001E1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 w:rsidR="00132B56">
              <w:rPr>
                <w:rFonts w:ascii="Arial" w:hAnsi="Arial" w:cs="Arial"/>
                <w:sz w:val="20"/>
                <w:szCs w:val="20"/>
              </w:rPr>
              <w:t xml:space="preserve">well </w:t>
            </w:r>
            <w:r w:rsidRPr="001E19A3">
              <w:rPr>
                <w:rFonts w:ascii="Arial" w:hAnsi="Arial" w:cs="Arial"/>
                <w:sz w:val="20"/>
                <w:szCs w:val="20"/>
              </w:rPr>
              <w:t>alone and with others.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Will possess and maintain without suspension or revocation thereafter, a valid Class </w:t>
            </w:r>
            <w:r w:rsidR="00132B56">
              <w:rPr>
                <w:rFonts w:ascii="Arial" w:hAnsi="Arial" w:cs="Arial"/>
                <w:sz w:val="20"/>
                <w:szCs w:val="20"/>
              </w:rPr>
              <w:t>“</w:t>
            </w:r>
            <w:proofErr w:type="gramStart"/>
            <w:r w:rsidR="00132B56">
              <w:rPr>
                <w:rFonts w:ascii="Arial" w:hAnsi="Arial" w:cs="Arial"/>
                <w:sz w:val="20"/>
                <w:szCs w:val="20"/>
              </w:rPr>
              <w:t xml:space="preserve">C” </w:t>
            </w:r>
            <w:r w:rsidRPr="001E19A3">
              <w:rPr>
                <w:rFonts w:ascii="Arial" w:hAnsi="Arial" w:cs="Arial"/>
                <w:sz w:val="20"/>
                <w:szCs w:val="20"/>
              </w:rPr>
              <w:t xml:space="preserve"> Pennsylvania</w:t>
            </w:r>
            <w:proofErr w:type="gramEnd"/>
            <w:r w:rsidRPr="001E19A3">
              <w:rPr>
                <w:rFonts w:ascii="Arial" w:hAnsi="Arial" w:cs="Arial"/>
                <w:sz w:val="20"/>
                <w:szCs w:val="20"/>
              </w:rPr>
              <w:t xml:space="preserve"> Department of Motor Vehicles driver’s license.</w:t>
            </w:r>
          </w:p>
          <w:p w:rsidR="005271EF" w:rsidRDefault="005271EF" w:rsidP="005271EF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E19A3" w:rsidRPr="001E19A3" w:rsidRDefault="001E19A3" w:rsidP="001E19A3">
            <w:p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1E19A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u w:val="single"/>
              </w:rPr>
              <w:t>Residency Requirement:</w:t>
            </w:r>
          </w:p>
          <w:p w:rsidR="001E19A3" w:rsidRPr="001E19A3" w:rsidRDefault="001E19A3" w:rsidP="001E19A3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E19A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Every employee hired in this position shall establish a bona fide permanent residence within 5 miles of the Upper Merion Township border within one year (1) of their hiring, and shall thereafter maintain their bona fide permanent residence within 5 miles of the Upper Merion Township border.</w:t>
            </w:r>
          </w:p>
          <w:p w:rsidR="001E19A3" w:rsidRDefault="001E19A3" w:rsidP="005271EF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B2BF9" w:rsidRPr="004B2BF9" w:rsidRDefault="007016FF" w:rsidP="004B2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6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Minimum </w:t>
            </w:r>
            <w:r w:rsidR="00B634A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Education, Training and </w:t>
            </w:r>
            <w:r w:rsidR="009B6FAA">
              <w:rPr>
                <w:rFonts w:ascii="Arial" w:hAnsi="Arial" w:cs="Arial"/>
                <w:b/>
                <w:sz w:val="20"/>
                <w:szCs w:val="20"/>
                <w:u w:val="single"/>
              </w:rPr>
              <w:t>Abilities</w:t>
            </w:r>
            <w:r w:rsidR="00B634A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Required: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Education and Training: Applicants must possess a high school diploma, or a G.E.D. Certificate; </w:t>
            </w:r>
            <w:proofErr w:type="gramStart"/>
            <w:r w:rsidRPr="001E19A3"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 w:rsidRPr="001E19A3">
              <w:rPr>
                <w:rFonts w:ascii="Arial" w:hAnsi="Arial" w:cs="Arial"/>
                <w:sz w:val="20"/>
                <w:szCs w:val="20"/>
              </w:rPr>
              <w:t xml:space="preserve"> an Associate’s Degree, or 60 semester credit hours in an accredited institution of higher education at the time of hire. 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Certification as an Emergency Medical Technician (EMT) or Paramedic. 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International Fire Service Accreditation Congress (IFSAC) Firefighter I &amp; II Certification or equivalent.  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Completion of National Incident Management System (NIMS) ICS 100 and 200 classes. 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Training equivalent to HazMat Operations in accordance with 29 CFR 1910.120.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Physical Strength: Firefighters maintain a level of fitness necessary for lifting and handling firefighting equipment.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>Judgment: They are able to make sound decisions on best ways to tackle an emergency situation.</w:t>
            </w:r>
          </w:p>
          <w:p w:rsidR="001E19A3" w:rsidRPr="001E19A3" w:rsidRDefault="001E19A3" w:rsidP="001E19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Safety Management Skills: They are able to recommend appropriate safety procedures to prevent fire </w:t>
            </w:r>
            <w:proofErr w:type="gramStart"/>
            <w:r w:rsidRPr="001E19A3">
              <w:rPr>
                <w:rFonts w:ascii="Arial" w:hAnsi="Arial" w:cs="Arial"/>
                <w:sz w:val="20"/>
                <w:szCs w:val="20"/>
              </w:rPr>
              <w:t>outbreak</w:t>
            </w:r>
            <w:r w:rsidR="00132B56">
              <w:rPr>
                <w:rFonts w:ascii="Arial" w:hAnsi="Arial" w:cs="Arial"/>
                <w:sz w:val="20"/>
                <w:szCs w:val="20"/>
              </w:rPr>
              <w:t>.</w:t>
            </w:r>
            <w:r w:rsidRPr="001E19A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271EF" w:rsidRPr="00A77373" w:rsidRDefault="001E19A3" w:rsidP="005271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A3">
              <w:rPr>
                <w:rFonts w:ascii="Arial" w:hAnsi="Arial" w:cs="Arial"/>
                <w:sz w:val="20"/>
                <w:szCs w:val="20"/>
              </w:rPr>
              <w:t xml:space="preserve">Pre-employment tests: This position requires successful completion of a series of tests and evaluations before being hired. </w:t>
            </w:r>
          </w:p>
          <w:p w:rsidR="00557153" w:rsidRPr="009B6FAA" w:rsidRDefault="00557153" w:rsidP="0055715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629" w:rsidRDefault="00252629" w:rsidP="00252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629">
              <w:rPr>
                <w:rFonts w:ascii="Arial" w:hAnsi="Arial" w:cs="Arial"/>
                <w:b/>
                <w:sz w:val="20"/>
                <w:szCs w:val="20"/>
                <w:u w:val="single"/>
              </w:rPr>
              <w:t>How to Apply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7153" w:rsidRDefault="00173AE0" w:rsidP="00CE03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2ECA">
              <w:rPr>
                <w:rFonts w:ascii="Arial" w:hAnsi="Arial" w:cs="Arial"/>
                <w:sz w:val="20"/>
                <w:szCs w:val="20"/>
              </w:rPr>
              <w:t xml:space="preserve">For immediate consideration, </w:t>
            </w:r>
            <w:r w:rsidR="00252629" w:rsidRPr="00032ECA">
              <w:rPr>
                <w:rFonts w:ascii="Arial" w:hAnsi="Arial" w:cs="Arial"/>
                <w:sz w:val="20"/>
                <w:szCs w:val="20"/>
              </w:rPr>
              <w:t xml:space="preserve">applicants should </w:t>
            </w:r>
            <w:r w:rsidR="0068084F" w:rsidRPr="00032ECA">
              <w:rPr>
                <w:rFonts w:ascii="Arial" w:hAnsi="Arial" w:cs="Arial"/>
                <w:sz w:val="20"/>
                <w:szCs w:val="20"/>
              </w:rPr>
              <w:t xml:space="preserve">complete an employment application by visiting </w:t>
            </w:r>
          </w:p>
          <w:p w:rsidR="00A935CC" w:rsidRDefault="008C1C17" w:rsidP="0055715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57153" w:rsidRPr="00F43B0E">
                <w:rPr>
                  <w:rStyle w:val="Hyperlink"/>
                </w:rPr>
                <w:t>https://www.umtownship.org/?wpfb_dl=</w:t>
              </w:r>
              <w:r w:rsidR="00557153" w:rsidRPr="00557153">
                <w:rPr>
                  <w:rStyle w:val="Hyperlink"/>
                </w:rPr>
                <w:t>3158</w:t>
              </w:r>
            </w:hyperlink>
            <w:r w:rsidR="00557153">
              <w:rPr>
                <w:rStyle w:val="Hyperlink"/>
                <w:u w:val="none"/>
              </w:rPr>
              <w:t xml:space="preserve">  </w:t>
            </w:r>
            <w:r w:rsidR="00557153" w:rsidRPr="00557153">
              <w:rPr>
                <w:rStyle w:val="Hyperlink"/>
                <w:color w:val="auto"/>
                <w:u w:val="none"/>
              </w:rPr>
              <w:t>and sub</w:t>
            </w:r>
            <w:r w:rsidR="0043266D" w:rsidRPr="00557153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43266D" w:rsidRPr="00032E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3266D" w:rsidRPr="00032ECA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68084F" w:rsidRPr="00032ECA">
              <w:rPr>
                <w:rFonts w:ascii="Arial" w:hAnsi="Arial" w:cs="Arial"/>
                <w:b/>
                <w:sz w:val="20"/>
                <w:szCs w:val="20"/>
              </w:rPr>
              <w:t xml:space="preserve">job application, cover </w:t>
            </w:r>
            <w:r w:rsidR="0045670E" w:rsidRPr="00032ECA">
              <w:rPr>
                <w:rFonts w:ascii="Arial" w:hAnsi="Arial" w:cs="Arial"/>
                <w:b/>
                <w:sz w:val="20"/>
                <w:szCs w:val="20"/>
              </w:rPr>
              <w:t xml:space="preserve">letter and </w:t>
            </w:r>
            <w:r w:rsidR="00252629" w:rsidRPr="00032ECA">
              <w:rPr>
                <w:rFonts w:ascii="Arial" w:hAnsi="Arial" w:cs="Arial"/>
                <w:b/>
                <w:sz w:val="20"/>
                <w:szCs w:val="20"/>
              </w:rPr>
              <w:t>resume</w:t>
            </w:r>
            <w:r w:rsidR="0068084F" w:rsidRPr="00032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629" w:rsidRPr="00032ECA">
              <w:rPr>
                <w:rFonts w:ascii="Arial" w:hAnsi="Arial" w:cs="Arial"/>
                <w:sz w:val="20"/>
                <w:szCs w:val="20"/>
              </w:rPr>
              <w:t xml:space="preserve">via email to: </w:t>
            </w:r>
            <w:hyperlink r:id="rId9" w:history="1">
              <w:r w:rsidR="00880C86" w:rsidRPr="00032ECA">
                <w:rPr>
                  <w:rStyle w:val="Hyperlink"/>
                  <w:rFonts w:ascii="Arial" w:hAnsi="Arial" w:cs="Arial"/>
                  <w:sz w:val="20"/>
                  <w:szCs w:val="20"/>
                </w:rPr>
                <w:t>hr@umtownship.org</w:t>
              </w:r>
            </w:hyperlink>
            <w:r w:rsidR="00880C86" w:rsidRPr="00032EC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93E97" w:rsidRPr="00032ECA">
              <w:rPr>
                <w:rFonts w:ascii="Arial" w:hAnsi="Arial" w:cs="Arial"/>
                <w:sz w:val="20"/>
                <w:szCs w:val="20"/>
              </w:rPr>
              <w:t>Applications will be accepted until position is filled.</w:t>
            </w:r>
          </w:p>
          <w:p w:rsidR="00E31D4F" w:rsidRDefault="00E31D4F" w:rsidP="00032E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F51DD" w:rsidRPr="00032ECA" w:rsidRDefault="00FF51DD" w:rsidP="00032E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7055A" w:rsidRPr="00B021D4" w:rsidRDefault="00AF3358" w:rsidP="00B021D4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358">
              <w:rPr>
                <w:rFonts w:ascii="Arial" w:hAnsi="Arial" w:cs="Arial"/>
                <w:b/>
                <w:sz w:val="20"/>
                <w:szCs w:val="20"/>
              </w:rPr>
              <w:t>EOE</w:t>
            </w:r>
          </w:p>
        </w:tc>
      </w:tr>
    </w:tbl>
    <w:p w:rsidR="002A1826" w:rsidRDefault="002A1826" w:rsidP="00252629"/>
    <w:sectPr w:rsidR="002A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17" w:rsidRDefault="008C1C17" w:rsidP="004826D4">
      <w:pPr>
        <w:spacing w:after="0" w:line="240" w:lineRule="auto"/>
      </w:pPr>
      <w:r>
        <w:separator/>
      </w:r>
    </w:p>
  </w:endnote>
  <w:endnote w:type="continuationSeparator" w:id="0">
    <w:p w:rsidR="008C1C17" w:rsidRDefault="008C1C17" w:rsidP="004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17" w:rsidRDefault="008C1C17" w:rsidP="004826D4">
      <w:pPr>
        <w:spacing w:after="0" w:line="240" w:lineRule="auto"/>
      </w:pPr>
      <w:r>
        <w:separator/>
      </w:r>
    </w:p>
  </w:footnote>
  <w:footnote w:type="continuationSeparator" w:id="0">
    <w:p w:rsidR="008C1C17" w:rsidRDefault="008C1C17" w:rsidP="004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7D"/>
    <w:multiLevelType w:val="hybridMultilevel"/>
    <w:tmpl w:val="F90A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55AE"/>
    <w:multiLevelType w:val="hybridMultilevel"/>
    <w:tmpl w:val="67D85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F7D17"/>
    <w:multiLevelType w:val="hybridMultilevel"/>
    <w:tmpl w:val="FF6C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B7B67"/>
    <w:multiLevelType w:val="hybridMultilevel"/>
    <w:tmpl w:val="D0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44FC8"/>
    <w:multiLevelType w:val="hybridMultilevel"/>
    <w:tmpl w:val="EE42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F4A1D"/>
    <w:multiLevelType w:val="hybridMultilevel"/>
    <w:tmpl w:val="0CD8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5A"/>
    <w:rsid w:val="0000418C"/>
    <w:rsid w:val="00007DFF"/>
    <w:rsid w:val="000224C6"/>
    <w:rsid w:val="00032ECA"/>
    <w:rsid w:val="0003376D"/>
    <w:rsid w:val="00036009"/>
    <w:rsid w:val="00047B5D"/>
    <w:rsid w:val="000545DD"/>
    <w:rsid w:val="00054CB0"/>
    <w:rsid w:val="00072865"/>
    <w:rsid w:val="00081768"/>
    <w:rsid w:val="00087204"/>
    <w:rsid w:val="00091A93"/>
    <w:rsid w:val="00095C9B"/>
    <w:rsid w:val="00097B1B"/>
    <w:rsid w:val="000A5A7D"/>
    <w:rsid w:val="000A6BFB"/>
    <w:rsid w:val="000B0B29"/>
    <w:rsid w:val="000C1DFB"/>
    <w:rsid w:val="000C380D"/>
    <w:rsid w:val="000D058A"/>
    <w:rsid w:val="000D6722"/>
    <w:rsid w:val="000F1E33"/>
    <w:rsid w:val="000F2B32"/>
    <w:rsid w:val="001078B1"/>
    <w:rsid w:val="00116CBE"/>
    <w:rsid w:val="00124880"/>
    <w:rsid w:val="00126A0A"/>
    <w:rsid w:val="00127F95"/>
    <w:rsid w:val="00132B56"/>
    <w:rsid w:val="001350DC"/>
    <w:rsid w:val="00137C40"/>
    <w:rsid w:val="001433DF"/>
    <w:rsid w:val="00173AE0"/>
    <w:rsid w:val="00174054"/>
    <w:rsid w:val="00174ED9"/>
    <w:rsid w:val="00176C93"/>
    <w:rsid w:val="00177CBB"/>
    <w:rsid w:val="00180859"/>
    <w:rsid w:val="001814D3"/>
    <w:rsid w:val="00192980"/>
    <w:rsid w:val="00194CDD"/>
    <w:rsid w:val="00195D71"/>
    <w:rsid w:val="001A6CB5"/>
    <w:rsid w:val="001C4FC9"/>
    <w:rsid w:val="001D01BB"/>
    <w:rsid w:val="001D0628"/>
    <w:rsid w:val="001D4C9E"/>
    <w:rsid w:val="001E19A3"/>
    <w:rsid w:val="001F3CEC"/>
    <w:rsid w:val="001F5CA4"/>
    <w:rsid w:val="0020451C"/>
    <w:rsid w:val="00212CFB"/>
    <w:rsid w:val="0021333F"/>
    <w:rsid w:val="00225815"/>
    <w:rsid w:val="002333C4"/>
    <w:rsid w:val="0024522F"/>
    <w:rsid w:val="00252629"/>
    <w:rsid w:val="002576E6"/>
    <w:rsid w:val="00266C84"/>
    <w:rsid w:val="00273461"/>
    <w:rsid w:val="002831FC"/>
    <w:rsid w:val="00292232"/>
    <w:rsid w:val="00292C45"/>
    <w:rsid w:val="00296ECA"/>
    <w:rsid w:val="002A1826"/>
    <w:rsid w:val="002A3DB2"/>
    <w:rsid w:val="002B2AD5"/>
    <w:rsid w:val="002B5FD9"/>
    <w:rsid w:val="002D02D9"/>
    <w:rsid w:val="002D5A49"/>
    <w:rsid w:val="002E03DF"/>
    <w:rsid w:val="002E0970"/>
    <w:rsid w:val="002F472F"/>
    <w:rsid w:val="003040AC"/>
    <w:rsid w:val="00307831"/>
    <w:rsid w:val="00327EED"/>
    <w:rsid w:val="0033771A"/>
    <w:rsid w:val="00341360"/>
    <w:rsid w:val="00346210"/>
    <w:rsid w:val="003600C6"/>
    <w:rsid w:val="00361AEA"/>
    <w:rsid w:val="00366628"/>
    <w:rsid w:val="0036792E"/>
    <w:rsid w:val="00376374"/>
    <w:rsid w:val="003969C1"/>
    <w:rsid w:val="003A29A2"/>
    <w:rsid w:val="003D7BFC"/>
    <w:rsid w:val="003E079F"/>
    <w:rsid w:val="003E240C"/>
    <w:rsid w:val="003E59B3"/>
    <w:rsid w:val="00400F8B"/>
    <w:rsid w:val="00404763"/>
    <w:rsid w:val="0041062C"/>
    <w:rsid w:val="00410860"/>
    <w:rsid w:val="0041410D"/>
    <w:rsid w:val="0043266D"/>
    <w:rsid w:val="004464E9"/>
    <w:rsid w:val="0045670E"/>
    <w:rsid w:val="004801A2"/>
    <w:rsid w:val="004826D4"/>
    <w:rsid w:val="004A1ED8"/>
    <w:rsid w:val="004B2BF9"/>
    <w:rsid w:val="004B57DE"/>
    <w:rsid w:val="004B6D24"/>
    <w:rsid w:val="004C02A4"/>
    <w:rsid w:val="004C61FB"/>
    <w:rsid w:val="004D1320"/>
    <w:rsid w:val="004D3675"/>
    <w:rsid w:val="004E051B"/>
    <w:rsid w:val="004F68FA"/>
    <w:rsid w:val="00524C81"/>
    <w:rsid w:val="00525715"/>
    <w:rsid w:val="005271EF"/>
    <w:rsid w:val="00537B18"/>
    <w:rsid w:val="00544187"/>
    <w:rsid w:val="00550F9B"/>
    <w:rsid w:val="0055283B"/>
    <w:rsid w:val="00557153"/>
    <w:rsid w:val="00575D2E"/>
    <w:rsid w:val="00584523"/>
    <w:rsid w:val="00595253"/>
    <w:rsid w:val="005B266B"/>
    <w:rsid w:val="005B53A6"/>
    <w:rsid w:val="005D52E6"/>
    <w:rsid w:val="005E5FF2"/>
    <w:rsid w:val="00606AB2"/>
    <w:rsid w:val="0061785F"/>
    <w:rsid w:val="00651A58"/>
    <w:rsid w:val="00665E11"/>
    <w:rsid w:val="006674C5"/>
    <w:rsid w:val="00677B9C"/>
    <w:rsid w:val="0068084F"/>
    <w:rsid w:val="006860F8"/>
    <w:rsid w:val="00686F92"/>
    <w:rsid w:val="0069528F"/>
    <w:rsid w:val="006A1A80"/>
    <w:rsid w:val="006A5DDB"/>
    <w:rsid w:val="006B2F8D"/>
    <w:rsid w:val="006B5883"/>
    <w:rsid w:val="006C4A67"/>
    <w:rsid w:val="006D5329"/>
    <w:rsid w:val="006D612A"/>
    <w:rsid w:val="006E0BF3"/>
    <w:rsid w:val="006E67E2"/>
    <w:rsid w:val="006E7F1A"/>
    <w:rsid w:val="006F4A39"/>
    <w:rsid w:val="007016FF"/>
    <w:rsid w:val="007024AF"/>
    <w:rsid w:val="0070567E"/>
    <w:rsid w:val="0070581C"/>
    <w:rsid w:val="007140B7"/>
    <w:rsid w:val="00720320"/>
    <w:rsid w:val="00720EBB"/>
    <w:rsid w:val="0072414A"/>
    <w:rsid w:val="00734E41"/>
    <w:rsid w:val="00735AD7"/>
    <w:rsid w:val="00745FC7"/>
    <w:rsid w:val="007A21EA"/>
    <w:rsid w:val="007B3984"/>
    <w:rsid w:val="007D679A"/>
    <w:rsid w:val="007D7661"/>
    <w:rsid w:val="007E0AE4"/>
    <w:rsid w:val="007E7724"/>
    <w:rsid w:val="007F72D5"/>
    <w:rsid w:val="00800662"/>
    <w:rsid w:val="00800D07"/>
    <w:rsid w:val="00801E69"/>
    <w:rsid w:val="00822EA8"/>
    <w:rsid w:val="0082764A"/>
    <w:rsid w:val="00833F2B"/>
    <w:rsid w:val="00854927"/>
    <w:rsid w:val="00854E8E"/>
    <w:rsid w:val="0087055A"/>
    <w:rsid w:val="00872005"/>
    <w:rsid w:val="0087615F"/>
    <w:rsid w:val="00877F11"/>
    <w:rsid w:val="00880C86"/>
    <w:rsid w:val="00885BB2"/>
    <w:rsid w:val="008A34A8"/>
    <w:rsid w:val="008B6F60"/>
    <w:rsid w:val="008C1C17"/>
    <w:rsid w:val="008D6661"/>
    <w:rsid w:val="008D7920"/>
    <w:rsid w:val="008E32A3"/>
    <w:rsid w:val="008F266E"/>
    <w:rsid w:val="00910742"/>
    <w:rsid w:val="00917687"/>
    <w:rsid w:val="00924D45"/>
    <w:rsid w:val="009308FB"/>
    <w:rsid w:val="00947521"/>
    <w:rsid w:val="009532A3"/>
    <w:rsid w:val="00966F61"/>
    <w:rsid w:val="009678A7"/>
    <w:rsid w:val="00984D73"/>
    <w:rsid w:val="00996F6A"/>
    <w:rsid w:val="009A0621"/>
    <w:rsid w:val="009A4E8A"/>
    <w:rsid w:val="009B5481"/>
    <w:rsid w:val="009B6FAA"/>
    <w:rsid w:val="009D5FDF"/>
    <w:rsid w:val="009F21AC"/>
    <w:rsid w:val="00A06CB0"/>
    <w:rsid w:val="00A15CA4"/>
    <w:rsid w:val="00A16A72"/>
    <w:rsid w:val="00A2592C"/>
    <w:rsid w:val="00A50930"/>
    <w:rsid w:val="00A61B6F"/>
    <w:rsid w:val="00A70604"/>
    <w:rsid w:val="00A740CA"/>
    <w:rsid w:val="00A77373"/>
    <w:rsid w:val="00A829D6"/>
    <w:rsid w:val="00A90AF8"/>
    <w:rsid w:val="00A935CC"/>
    <w:rsid w:val="00A941BE"/>
    <w:rsid w:val="00AA12A5"/>
    <w:rsid w:val="00AB7FEB"/>
    <w:rsid w:val="00AC2CD4"/>
    <w:rsid w:val="00AD6595"/>
    <w:rsid w:val="00AE3C6B"/>
    <w:rsid w:val="00AF3358"/>
    <w:rsid w:val="00B021D4"/>
    <w:rsid w:val="00B160D3"/>
    <w:rsid w:val="00B168D8"/>
    <w:rsid w:val="00B40752"/>
    <w:rsid w:val="00B4740D"/>
    <w:rsid w:val="00B47F22"/>
    <w:rsid w:val="00B61176"/>
    <w:rsid w:val="00B61D99"/>
    <w:rsid w:val="00B634A2"/>
    <w:rsid w:val="00B71127"/>
    <w:rsid w:val="00B711A1"/>
    <w:rsid w:val="00B71F39"/>
    <w:rsid w:val="00B743EB"/>
    <w:rsid w:val="00B824FB"/>
    <w:rsid w:val="00B9153B"/>
    <w:rsid w:val="00B91656"/>
    <w:rsid w:val="00BA347D"/>
    <w:rsid w:val="00BA5E11"/>
    <w:rsid w:val="00BE23A0"/>
    <w:rsid w:val="00BE3F57"/>
    <w:rsid w:val="00C12883"/>
    <w:rsid w:val="00C22ACB"/>
    <w:rsid w:val="00C259F4"/>
    <w:rsid w:val="00C31A9B"/>
    <w:rsid w:val="00C34941"/>
    <w:rsid w:val="00C414F7"/>
    <w:rsid w:val="00C50728"/>
    <w:rsid w:val="00C52701"/>
    <w:rsid w:val="00C53764"/>
    <w:rsid w:val="00C86C25"/>
    <w:rsid w:val="00C91003"/>
    <w:rsid w:val="00C92E3A"/>
    <w:rsid w:val="00CA32C4"/>
    <w:rsid w:val="00CA3414"/>
    <w:rsid w:val="00CA75E7"/>
    <w:rsid w:val="00CB1FD7"/>
    <w:rsid w:val="00CB5B39"/>
    <w:rsid w:val="00CC18BE"/>
    <w:rsid w:val="00CD402B"/>
    <w:rsid w:val="00CE03D2"/>
    <w:rsid w:val="00CE1AC2"/>
    <w:rsid w:val="00CF4B18"/>
    <w:rsid w:val="00D02D37"/>
    <w:rsid w:val="00D03E6B"/>
    <w:rsid w:val="00D06177"/>
    <w:rsid w:val="00D12E8B"/>
    <w:rsid w:val="00D25B7A"/>
    <w:rsid w:val="00D30BFA"/>
    <w:rsid w:val="00D36D3E"/>
    <w:rsid w:val="00D456D9"/>
    <w:rsid w:val="00D50953"/>
    <w:rsid w:val="00D70657"/>
    <w:rsid w:val="00D77AC1"/>
    <w:rsid w:val="00D904D3"/>
    <w:rsid w:val="00D966B4"/>
    <w:rsid w:val="00DD2D57"/>
    <w:rsid w:val="00DE411D"/>
    <w:rsid w:val="00DF5550"/>
    <w:rsid w:val="00DF6267"/>
    <w:rsid w:val="00E0574D"/>
    <w:rsid w:val="00E15F2A"/>
    <w:rsid w:val="00E3088F"/>
    <w:rsid w:val="00E31D4F"/>
    <w:rsid w:val="00E54D64"/>
    <w:rsid w:val="00E6085B"/>
    <w:rsid w:val="00E617E7"/>
    <w:rsid w:val="00E723FC"/>
    <w:rsid w:val="00E729AB"/>
    <w:rsid w:val="00E87AA7"/>
    <w:rsid w:val="00E93E97"/>
    <w:rsid w:val="00EA37AD"/>
    <w:rsid w:val="00EA565E"/>
    <w:rsid w:val="00EB69FB"/>
    <w:rsid w:val="00EC23C3"/>
    <w:rsid w:val="00EC4C3F"/>
    <w:rsid w:val="00EC7103"/>
    <w:rsid w:val="00EE2C9E"/>
    <w:rsid w:val="00EF44CD"/>
    <w:rsid w:val="00F0062B"/>
    <w:rsid w:val="00F25D32"/>
    <w:rsid w:val="00F47BE5"/>
    <w:rsid w:val="00F73E43"/>
    <w:rsid w:val="00FB348B"/>
    <w:rsid w:val="00FB3500"/>
    <w:rsid w:val="00FB378C"/>
    <w:rsid w:val="00FD34EB"/>
    <w:rsid w:val="00FD5259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1E5CE-EE50-4A77-AED4-B9CA9A3F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12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ownship.org/?wpfb_dl=3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um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Sibyl Bryant</cp:lastModifiedBy>
  <cp:revision>2</cp:revision>
  <cp:lastPrinted>2018-07-26T16:52:00Z</cp:lastPrinted>
  <dcterms:created xsi:type="dcterms:W3CDTF">2020-02-03T21:20:00Z</dcterms:created>
  <dcterms:modified xsi:type="dcterms:W3CDTF">2020-02-03T21:20:00Z</dcterms:modified>
</cp:coreProperties>
</file>