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3.0.0 -->
  <w:body>
    <w:p w:rsidR="009118CC" w:rsidRPr="00705396" w:rsidP="009118CC">
      <w:pPr>
        <w:pStyle w:val="PlainText"/>
        <w:jc w:val="center"/>
        <w:rPr>
          <w:b/>
        </w:rPr>
      </w:pPr>
      <w:r w:rsidRPr="00705396">
        <w:rPr>
          <w:b/>
        </w:rPr>
        <w:t>U</w:t>
      </w:r>
      <w:r>
        <w:rPr>
          <w:b/>
        </w:rPr>
        <w:t>PPER MERION TRANSPORATION AUTHO</w:t>
      </w:r>
      <w:r w:rsidRPr="00705396">
        <w:rPr>
          <w:b/>
        </w:rPr>
        <w:t>R</w:t>
      </w:r>
      <w:r>
        <w:rPr>
          <w:b/>
        </w:rPr>
        <w:t>I</w:t>
      </w:r>
      <w:r w:rsidRPr="00705396">
        <w:rPr>
          <w:b/>
        </w:rPr>
        <w:t>TY</w:t>
      </w:r>
    </w:p>
    <w:p w:rsidR="009118CC" w:rsidP="009118CC">
      <w:pPr>
        <w:pStyle w:val="PlainText"/>
        <w:jc w:val="center"/>
        <w:rPr>
          <w:b/>
        </w:rPr>
      </w:pPr>
      <w:r>
        <w:rPr>
          <w:b/>
        </w:rPr>
        <w:t>RESOLUTION NO. 2020-05</w:t>
      </w:r>
    </w:p>
    <w:p w:rsidR="009118CC" w:rsidRPr="00FB3F67" w:rsidP="00FB3F67">
      <w:pPr>
        <w:pStyle w:val="PlainText"/>
        <w:jc w:val="center"/>
        <w:rPr>
          <w:b/>
        </w:rPr>
      </w:pPr>
      <w:r>
        <w:rPr>
          <w:b/>
        </w:rPr>
        <w:t xml:space="preserve">A RESOLUTION OF THE UPPER MERION TRANSPORATION AUTHORITY TO AUTHORIZE THE AUTHORITY’S CHAIRPERSON TO EXECUTE AND THE AUTHORITY’S </w:t>
      </w:r>
      <w:r w:rsidR="00436B50">
        <w:rPr>
          <w:b/>
        </w:rPr>
        <w:t>ENGINEER</w:t>
      </w:r>
      <w:r>
        <w:rPr>
          <w:b/>
        </w:rPr>
        <w:t xml:space="preserve"> TO ATTEST TO THE SUPPLEMENTAL ENGINEERING </w:t>
      </w:r>
      <w:r w:rsidRPr="009118CC">
        <w:rPr>
          <w:b/>
        </w:rPr>
        <w:t>AGREEMENT 064129-H</w:t>
      </w:r>
      <w:r>
        <w:rPr>
          <w:b/>
        </w:rPr>
        <w:t xml:space="preserve"> BETWEEN </w:t>
      </w:r>
      <w:r w:rsidR="00436B50">
        <w:rPr>
          <w:b/>
        </w:rPr>
        <w:t>THE PENNSYLVANIA DEPARTMENT OF TRANSPORATION AND THE AUTHORITY</w:t>
      </w:r>
    </w:p>
    <w:p w:rsidR="00FB3F67" w:rsidP="00FB3F67">
      <w:pPr>
        <w:autoSpaceDE w:val="0"/>
        <w:autoSpaceDN w:val="0"/>
        <w:adjustRightInd w:val="0"/>
        <w:ind w:firstLine="360"/>
        <w:rPr>
          <w:b/>
        </w:rPr>
      </w:pPr>
    </w:p>
    <w:p w:rsidR="00ED0C65" w:rsidP="00FB3F67">
      <w:pPr>
        <w:autoSpaceDE w:val="0"/>
        <w:autoSpaceDN w:val="0"/>
        <w:adjustRightInd w:val="0"/>
        <w:ind w:firstLine="360"/>
      </w:pPr>
      <w:r w:rsidRPr="00FB3F67">
        <w:rPr>
          <w:b/>
        </w:rPr>
        <w:t>WHEREAS</w:t>
      </w:r>
      <w:r>
        <w:t xml:space="preserve">, the </w:t>
      </w:r>
      <w:r w:rsidR="00FB3F67">
        <w:t>Upper Merion Transportation Authority (“Authority”)</w:t>
      </w:r>
      <w:r>
        <w:t xml:space="preserve"> </w:t>
      </w:r>
      <w:r w:rsidR="00FB3F67">
        <w:t xml:space="preserve">and the Pennsylvania </w:t>
      </w:r>
      <w:r w:rsidR="007A6B24">
        <w:t>Department</w:t>
      </w:r>
      <w:r w:rsidR="00FB3F67">
        <w:t xml:space="preserve"> of </w:t>
      </w:r>
      <w:r w:rsidR="007A6B24">
        <w:t>Transportation</w:t>
      </w:r>
      <w:r w:rsidR="00FB3F67">
        <w:t xml:space="preserve"> (“</w:t>
      </w:r>
      <w:r w:rsidR="007A6B24">
        <w:t>PennDOT</w:t>
      </w:r>
      <w:r w:rsidR="00FB3F67">
        <w:t>”)</w:t>
      </w:r>
      <w:r>
        <w:t>, under date of June 15, 2004, entered into</w:t>
      </w:r>
      <w:r w:rsidR="00FB3F67">
        <w:t xml:space="preserve"> an a</w:t>
      </w:r>
      <w:r>
        <w:t>greement, designated as No. 064129</w:t>
      </w:r>
      <w:r w:rsidR="000E2570">
        <w:t xml:space="preserve"> (“Agreement”)</w:t>
      </w:r>
      <w:r>
        <w:t xml:space="preserve">, wherein the </w:t>
      </w:r>
      <w:r w:rsidR="007A6B24">
        <w:t>Authority’s engineer</w:t>
      </w:r>
      <w:r>
        <w:t xml:space="preserve"> agreed to perform all services</w:t>
      </w:r>
      <w:r w:rsidR="00FB3F67">
        <w:t xml:space="preserve"> </w:t>
      </w:r>
      <w:r>
        <w:t>and work, and furnish all equipment and materials not otherwise provided, for the preliminary</w:t>
      </w:r>
      <w:r w:rsidR="00FB3F67">
        <w:t xml:space="preserve"> </w:t>
      </w:r>
      <w:r>
        <w:t>engineering and final design of the Church Road Bridge Replacement project</w:t>
      </w:r>
      <w:r w:rsidR="007A6B24">
        <w:t xml:space="preserve"> (“Project”)</w:t>
      </w:r>
      <w:r>
        <w:t xml:space="preserve"> over SEPTA in</w:t>
      </w:r>
      <w:r w:rsidR="00FB3F67">
        <w:t xml:space="preserve"> </w:t>
      </w:r>
      <w:r>
        <w:t>Upper Mer</w:t>
      </w:r>
      <w:r w:rsidR="007A6B24">
        <w:t>ion Township, Montgomery County;</w:t>
      </w:r>
    </w:p>
    <w:p w:rsidR="00ED0C65" w:rsidP="00FB3F67">
      <w:pPr>
        <w:pStyle w:val="PlainText"/>
        <w:ind w:firstLine="360"/>
      </w:pPr>
    </w:p>
    <w:p w:rsidR="00ED0C65" w:rsidP="00FB3F67">
      <w:pPr>
        <w:pStyle w:val="PlainText"/>
        <w:ind w:firstLine="360"/>
      </w:pPr>
      <w:r w:rsidRPr="007A6B24">
        <w:rPr>
          <w:b/>
        </w:rPr>
        <w:t>WHEREAS</w:t>
      </w:r>
      <w:r>
        <w:t xml:space="preserve">, the Authority and </w:t>
      </w:r>
      <w:r w:rsidR="007A6B24">
        <w:t>PennDOT</w:t>
      </w:r>
      <w:r>
        <w:t xml:space="preserve"> subsequently entered into supplement</w:t>
      </w:r>
      <w:r w:rsidR="00FB3F67">
        <w:t xml:space="preserve">al agreements </w:t>
      </w:r>
      <w:r w:rsidR="007A6B24">
        <w:t xml:space="preserve">064129- </w:t>
      </w:r>
      <w:r w:rsidR="00FB3F67">
        <w:t>A-G;</w:t>
      </w:r>
    </w:p>
    <w:p w:rsidR="00FB3F67" w:rsidP="00FB3F67">
      <w:pPr>
        <w:pStyle w:val="PlainText"/>
        <w:ind w:firstLine="360"/>
      </w:pPr>
    </w:p>
    <w:p w:rsidR="00FB3F67" w:rsidP="00FB3F67">
      <w:pPr>
        <w:pStyle w:val="PlainText"/>
        <w:ind w:firstLine="360"/>
      </w:pPr>
      <w:r w:rsidRPr="007A6B24">
        <w:rPr>
          <w:b/>
        </w:rPr>
        <w:t>WHEREAS</w:t>
      </w:r>
      <w:r>
        <w:t xml:space="preserve">, </w:t>
      </w:r>
      <w:r w:rsidR="007A6B24">
        <w:t xml:space="preserve">the Authority </w:t>
      </w:r>
      <w:r w:rsidR="000E2570">
        <w:t>and the Authority’s enginee</w:t>
      </w:r>
      <w:r w:rsidR="007A6B24">
        <w:t>r</w:t>
      </w:r>
      <w:r w:rsidR="000E2570">
        <w:t xml:space="preserve"> desire to further supplement the Agreement to </w:t>
      </w:r>
      <w:r w:rsidR="009C1666">
        <w:t>add “Construction Phase Services”</w:t>
      </w:r>
      <w:r w:rsidR="007A6B24">
        <w:t xml:space="preserve"> </w:t>
      </w:r>
      <w:r w:rsidR="000E2570">
        <w:t>of $135,147.80</w:t>
      </w:r>
      <w:bookmarkStart w:id="0" w:name="_GoBack"/>
      <w:bookmarkEnd w:id="0"/>
      <w:r w:rsidR="007A6B24">
        <w:t>;</w:t>
      </w:r>
    </w:p>
    <w:p w:rsidR="00ED0C65" w:rsidP="00FB3F67">
      <w:pPr>
        <w:autoSpaceDE w:val="0"/>
        <w:autoSpaceDN w:val="0"/>
        <w:adjustRightInd w:val="0"/>
      </w:pPr>
    </w:p>
    <w:p w:rsidR="00ED0C65" w:rsidP="007A6B24">
      <w:pPr>
        <w:autoSpaceDE w:val="0"/>
        <w:autoSpaceDN w:val="0"/>
        <w:adjustRightInd w:val="0"/>
        <w:ind w:firstLine="360"/>
      </w:pPr>
      <w:r w:rsidRPr="007A6B24">
        <w:rPr>
          <w:b/>
        </w:rPr>
        <w:t>WHEREAS</w:t>
      </w:r>
      <w:r>
        <w:t xml:space="preserve">, the </w:t>
      </w:r>
      <w:r w:rsidR="000E2570">
        <w:t>Authority and the Authority’s e</w:t>
      </w:r>
      <w:r>
        <w:t>ngineer desire to further supplement the</w:t>
      </w:r>
      <w:r w:rsidR="007A6B24">
        <w:t xml:space="preserve"> </w:t>
      </w:r>
      <w:r>
        <w:t>Agreement to revise the Nondiscrimination/Sexual Harassment Clause; to include the Americans</w:t>
      </w:r>
      <w:r w:rsidR="007A6B24">
        <w:t xml:space="preserve"> </w:t>
      </w:r>
      <w:r>
        <w:t>with Disabilities Act Provisions; to include the revised section entitled 'Publication 442 –</w:t>
      </w:r>
      <w:r w:rsidR="007A6B24">
        <w:t xml:space="preserve"> </w:t>
      </w:r>
      <w:r>
        <w:t>Specifications for Consultant Agreements for Project Development Services'; to include the US</w:t>
      </w:r>
      <w:r w:rsidR="007A6B24">
        <w:t xml:space="preserve"> </w:t>
      </w:r>
      <w:r>
        <w:t>DOT Standard Title VI/Non-Discrimination Assurances; to include the revised Enhanced</w:t>
      </w:r>
      <w:r w:rsidR="007A6B24">
        <w:t xml:space="preserve"> </w:t>
      </w:r>
      <w:r>
        <w:t>Minimum Wage Provisions; and to establish Part V to provide Services During Construction for</w:t>
      </w:r>
      <w:r w:rsidR="007A6B24">
        <w:t xml:space="preserve"> </w:t>
      </w:r>
      <w:r>
        <w:t>Church Road Bridge Replacement Over SEPTA, Montgomery County, under State Project No.</w:t>
      </w:r>
      <w:r w:rsidR="007A6B24">
        <w:t xml:space="preserve"> </w:t>
      </w:r>
      <w:r>
        <w:t>0-16396-07-MCR-9649; Program No. 223; Federal Project No. X064-327-Z233; MPMS No.</w:t>
      </w:r>
      <w:r w:rsidR="007A6B24">
        <w:t xml:space="preserve"> </w:t>
      </w:r>
      <w:r>
        <w:t>16396;</w:t>
      </w:r>
    </w:p>
    <w:p w:rsidR="00ED0C65" w:rsidP="007A6B24">
      <w:pPr>
        <w:pStyle w:val="PlainText"/>
        <w:rPr>
          <w:b/>
        </w:rPr>
      </w:pPr>
    </w:p>
    <w:p w:rsidR="009118CC" w:rsidP="009118CC">
      <w:pPr>
        <w:pStyle w:val="PlainText"/>
        <w:ind w:firstLine="360"/>
      </w:pPr>
      <w:r w:rsidRPr="00705396">
        <w:rPr>
          <w:b/>
        </w:rPr>
        <w:t>BE IT RESOLVED</w:t>
      </w:r>
      <w:r w:rsidR="00436B50">
        <w:t xml:space="preserve">, that the Upper Merion </w:t>
      </w:r>
      <w:r w:rsidR="007A6B24">
        <w:t>Transportation</w:t>
      </w:r>
      <w:r w:rsidR="00436B50">
        <w:t xml:space="preserve"> Authority (“Authority”) does hereby designate and authorize the Chairperson of the Authority to authorize the above-referenced agreement with the Commonwealth of Pennsylvania acting through the Pennsylvania Department of </w:t>
      </w:r>
      <w:r w:rsidR="007A6B24">
        <w:t>Transportation</w:t>
      </w:r>
      <w:r w:rsidR="000E2570">
        <w:t>;</w:t>
      </w:r>
    </w:p>
    <w:p w:rsidR="00436B50" w:rsidP="009118CC">
      <w:pPr>
        <w:pStyle w:val="PlainText"/>
        <w:ind w:firstLine="360"/>
      </w:pPr>
    </w:p>
    <w:p w:rsidR="00436B50" w:rsidP="009118CC">
      <w:pPr>
        <w:pStyle w:val="PlainText"/>
        <w:ind w:firstLine="360"/>
      </w:pPr>
      <w:r w:rsidRPr="00105DA5">
        <w:rPr>
          <w:b/>
        </w:rPr>
        <w:t>BE IT RESOLVED</w:t>
      </w:r>
      <w:r>
        <w:t>, that the Authority does hereby designate</w:t>
      </w:r>
      <w:r w:rsidR="009C1666">
        <w:t xml:space="preserve"> and authorize the Authority’s e</w:t>
      </w:r>
      <w:r>
        <w:t xml:space="preserve">ngineer to attest to the </w:t>
      </w:r>
      <w:r w:rsidR="00105DA5">
        <w:t>agreement referenced above;</w:t>
      </w:r>
    </w:p>
    <w:p w:rsidR="009118CC" w:rsidP="009118CC">
      <w:pPr>
        <w:pStyle w:val="PlainText"/>
      </w:pPr>
    </w:p>
    <w:p w:rsidR="009118CC" w:rsidP="009118CC">
      <w:pPr>
        <w:pStyle w:val="PlainText"/>
        <w:ind w:firstLine="360"/>
      </w:pPr>
      <w:r w:rsidRPr="00705396">
        <w:rPr>
          <w:b/>
        </w:rPr>
        <w:t>ADOPTED</w:t>
      </w:r>
      <w:r>
        <w:t xml:space="preserve"> at the public meeting of the Authority held on </w:t>
      </w:r>
      <w:r w:rsidR="00105DA5">
        <w:t>August 12, 2020</w:t>
      </w:r>
      <w:r>
        <w:t xml:space="preserve">. The instant Resolution shall be effective </w:t>
      </w:r>
      <w:r w:rsidR="00105DA5">
        <w:t>August 12, 2020</w:t>
      </w:r>
      <w:r>
        <w:t>.</w:t>
      </w:r>
    </w:p>
    <w:p w:rsidR="009118CC" w:rsidP="009118CC">
      <w:pPr>
        <w:pStyle w:val="PlainText"/>
      </w:pPr>
    </w:p>
    <w:p w:rsidR="007A6B24" w:rsidP="009118CC">
      <w:pPr>
        <w:pStyle w:val="PlainText"/>
        <w:ind w:left="5040" w:hanging="5040"/>
        <w:jc w:val="left"/>
        <w:rPr>
          <w:b/>
        </w:rPr>
      </w:pPr>
    </w:p>
    <w:p w:rsidR="007A6B24" w:rsidP="009118CC">
      <w:pPr>
        <w:pStyle w:val="PlainText"/>
        <w:ind w:left="5040" w:hanging="5040"/>
        <w:jc w:val="left"/>
        <w:rPr>
          <w:b/>
        </w:rPr>
      </w:pPr>
    </w:p>
    <w:p w:rsidR="007A6B24" w:rsidP="009118CC">
      <w:pPr>
        <w:pStyle w:val="PlainText"/>
        <w:ind w:left="5040" w:hanging="5040"/>
        <w:jc w:val="left"/>
        <w:rPr>
          <w:b/>
        </w:rPr>
      </w:pPr>
    </w:p>
    <w:p w:rsidR="009118CC" w:rsidRPr="00705396" w:rsidP="009118CC">
      <w:pPr>
        <w:pStyle w:val="PlainText"/>
        <w:ind w:left="5040" w:hanging="5040"/>
        <w:jc w:val="left"/>
        <w:rPr>
          <w:b/>
        </w:rPr>
      </w:pPr>
      <w:r w:rsidRPr="00705396">
        <w:rPr>
          <w:b/>
        </w:rPr>
        <w:t>ATTEST:</w:t>
      </w:r>
      <w:r w:rsidRPr="00705396">
        <w:rPr>
          <w:b/>
        </w:rPr>
        <w:tab/>
        <w:t>UPPER MERION TRANSPORTATION AUTHORITY</w:t>
      </w:r>
    </w:p>
    <w:p w:rsidR="009118CC" w:rsidRPr="00705396" w:rsidP="009118CC">
      <w:pPr>
        <w:pStyle w:val="PlainText"/>
        <w:jc w:val="left"/>
        <w:rPr>
          <w:b/>
        </w:rPr>
      </w:pPr>
    </w:p>
    <w:p w:rsidR="009118CC" w:rsidRPr="00705396" w:rsidP="009118CC">
      <w:pPr>
        <w:pStyle w:val="PlainText"/>
        <w:jc w:val="left"/>
        <w:rPr>
          <w:b/>
        </w:rPr>
      </w:pPr>
      <w:r w:rsidRPr="00705396">
        <w:rPr>
          <w:b/>
        </w:rPr>
        <w:t>____________________________</w:t>
      </w:r>
      <w:r w:rsidRPr="00705396">
        <w:rPr>
          <w:b/>
        </w:rPr>
        <w:tab/>
      </w:r>
      <w:r w:rsidRPr="00705396">
        <w:rPr>
          <w:b/>
        </w:rPr>
        <w:tab/>
      </w:r>
      <w:r w:rsidRPr="00705396">
        <w:rPr>
          <w:b/>
        </w:rPr>
        <w:tab/>
        <w:t>____________________________</w:t>
      </w:r>
    </w:p>
    <w:p w:rsidR="009118CC" w:rsidRPr="00705396" w:rsidP="009118CC">
      <w:pPr>
        <w:pStyle w:val="PlainText"/>
        <w:jc w:val="left"/>
        <w:rPr>
          <w:b/>
        </w:rPr>
      </w:pPr>
      <w:r>
        <w:rPr>
          <w:b/>
        </w:rPr>
        <w:t>EXECUTIVE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5396">
        <w:rPr>
          <w:b/>
        </w:rPr>
        <w:t>THOMAS KOHLER</w:t>
      </w:r>
    </w:p>
    <w:p w:rsidR="009118CC" w:rsidRPr="00705396" w:rsidP="009118CC">
      <w:pPr>
        <w:pStyle w:val="PlainText"/>
        <w:jc w:val="left"/>
        <w:rPr>
          <w:b/>
        </w:rPr>
      </w:pPr>
      <w:r w:rsidRPr="00705396">
        <w:rPr>
          <w:b/>
        </w:rPr>
        <w:tab/>
      </w:r>
      <w:r w:rsidRPr="00705396">
        <w:rPr>
          <w:b/>
        </w:rPr>
        <w:tab/>
      </w:r>
      <w:r w:rsidRPr="00705396">
        <w:rPr>
          <w:b/>
        </w:rPr>
        <w:tab/>
      </w:r>
      <w:r w:rsidRPr="00705396">
        <w:rPr>
          <w:b/>
        </w:rPr>
        <w:tab/>
      </w:r>
      <w:r w:rsidRPr="00705396">
        <w:rPr>
          <w:b/>
        </w:rPr>
        <w:tab/>
      </w:r>
      <w:r w:rsidRPr="00705396">
        <w:rPr>
          <w:b/>
        </w:rPr>
        <w:tab/>
      </w:r>
      <w:r w:rsidRPr="00705396">
        <w:rPr>
          <w:b/>
        </w:rPr>
        <w:tab/>
        <w:t>CHAIRMAN</w:t>
      </w:r>
    </w:p>
    <w:p w:rsidR="009118CC" w:rsidRPr="00705396" w:rsidP="009118CC">
      <w:pPr>
        <w:pStyle w:val="PlainText"/>
        <w:jc w:val="left"/>
        <w:rPr>
          <w:b/>
        </w:rPr>
      </w:pPr>
    </w:p>
    <w:p w:rsidR="009118CC" w:rsidRPr="00705396" w:rsidP="009118CC">
      <w:pPr>
        <w:pStyle w:val="PlainText"/>
        <w:ind w:firstLine="360"/>
        <w:rPr>
          <w:b/>
        </w:rPr>
      </w:pPr>
      <w:r w:rsidRPr="00705396">
        <w:rPr>
          <w:b/>
        </w:rPr>
        <w:t xml:space="preserve">I hereby certify that the foregoing is a true and correct copy of the Resolution adopted </w:t>
      </w:r>
      <w:r w:rsidR="00105DA5">
        <w:rPr>
          <w:b/>
        </w:rPr>
        <w:t>August 12, 2020</w:t>
      </w:r>
      <w:r w:rsidRPr="00705396">
        <w:rPr>
          <w:b/>
        </w:rPr>
        <w:t xml:space="preserve"> at a regular meeting of the Board of Directors of the Authority held </w:t>
      </w:r>
      <w:r w:rsidR="00105DA5">
        <w:rPr>
          <w:b/>
        </w:rPr>
        <w:t>August 12, 2020</w:t>
      </w:r>
      <w:r w:rsidRPr="00705396">
        <w:rPr>
          <w:b/>
        </w:rPr>
        <w:t>.</w:t>
      </w:r>
    </w:p>
    <w:p w:rsidR="009118CC" w:rsidP="009118CC">
      <w:pPr>
        <w:pStyle w:val="PlainText"/>
        <w:rPr>
          <w:b/>
        </w:rPr>
      </w:pPr>
      <w:r w:rsidRPr="00705396">
        <w:rPr>
          <w:b/>
        </w:rPr>
        <w:tab/>
      </w:r>
      <w:r w:rsidRPr="00705396">
        <w:rPr>
          <w:b/>
        </w:rPr>
        <w:tab/>
      </w:r>
      <w:r w:rsidRPr="00705396">
        <w:rPr>
          <w:b/>
        </w:rPr>
        <w:tab/>
      </w:r>
      <w:r w:rsidRPr="00705396">
        <w:rPr>
          <w:b/>
        </w:rPr>
        <w:tab/>
      </w:r>
      <w:r w:rsidRPr="00705396">
        <w:rPr>
          <w:b/>
        </w:rPr>
        <w:tab/>
      </w:r>
      <w:r w:rsidRPr="00705396">
        <w:rPr>
          <w:b/>
        </w:rPr>
        <w:tab/>
      </w:r>
      <w:r w:rsidRPr="00705396">
        <w:rPr>
          <w:b/>
        </w:rPr>
        <w:tab/>
      </w:r>
    </w:p>
    <w:p w:rsidR="009118CC" w:rsidRPr="00705396" w:rsidP="009118CC">
      <w:pPr>
        <w:pStyle w:val="PlainText"/>
        <w:ind w:left="4320" w:firstLine="720"/>
        <w:jc w:val="left"/>
        <w:rPr>
          <w:b/>
        </w:rPr>
      </w:pPr>
      <w:r w:rsidRPr="00705396">
        <w:rPr>
          <w:b/>
        </w:rPr>
        <w:t>BY: ____________________________</w:t>
      </w:r>
    </w:p>
    <w:p w:rsidR="009118CC" w:rsidRPr="00705396" w:rsidP="009118CC">
      <w:pPr>
        <w:pStyle w:val="PlainText"/>
        <w:jc w:val="left"/>
        <w:rPr>
          <w:b/>
        </w:rPr>
      </w:pPr>
      <w:r w:rsidRPr="00705396">
        <w:rPr>
          <w:b/>
        </w:rPr>
        <w:tab/>
      </w:r>
      <w:r w:rsidRPr="00705396">
        <w:rPr>
          <w:b/>
        </w:rPr>
        <w:tab/>
      </w:r>
      <w:r w:rsidRPr="00705396">
        <w:rPr>
          <w:b/>
        </w:rPr>
        <w:tab/>
      </w:r>
      <w:r w:rsidRPr="00705396">
        <w:rPr>
          <w:b/>
        </w:rPr>
        <w:tab/>
      </w:r>
      <w:r w:rsidRPr="00705396">
        <w:rPr>
          <w:b/>
        </w:rPr>
        <w:tab/>
      </w:r>
      <w:r w:rsidRPr="00705396">
        <w:rPr>
          <w:b/>
        </w:rPr>
        <w:tab/>
      </w:r>
      <w:r w:rsidRPr="00705396">
        <w:rPr>
          <w:b/>
        </w:rPr>
        <w:tab/>
        <w:t>NAME: MARILUZ MORALES</w:t>
      </w:r>
    </w:p>
    <w:p w:rsidR="009118CC" w:rsidRPr="00705396" w:rsidP="009118CC">
      <w:pPr>
        <w:pStyle w:val="PlainText"/>
        <w:ind w:left="5040"/>
        <w:jc w:val="left"/>
        <w:rPr>
          <w:b/>
        </w:rPr>
      </w:pPr>
      <w:r w:rsidRPr="00705396">
        <w:rPr>
          <w:b/>
        </w:rPr>
        <w:t>TITLE: AUTHORITY RECORDING SECREATARY</w:t>
      </w:r>
    </w:p>
    <w:p w:rsidR="005F441D" w:rsidRPr="009118CC" w:rsidP="009118CC">
      <w:pPr>
        <w:pStyle w:val="PlainText"/>
        <w:jc w:val="left"/>
        <w:rPr>
          <w:b/>
        </w:rPr>
      </w:pPr>
      <w:r w:rsidRPr="00705396">
        <w:rPr>
          <w:b/>
        </w:rPr>
        <w:t>DATED: ______________</w:t>
      </w:r>
    </w:p>
    <w:sectPr w:rsidSect="00742CE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6B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6B50" w:rsidRPr="00436B50">
    <w:pPr>
      <w:pStyle w:val="Footer"/>
    </w:pPr>
    <w:r w:rsidRPr="00C17A4C">
      <w:rPr>
        <w:noProof/>
        <w:sz w:val="16"/>
      </w:rPr>
      <w:t>{02888354;v1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6B5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6B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6B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6B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B4A6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47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DA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5E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F663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64E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4A70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6A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AA2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E02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BE52D6"/>
    <w:multiLevelType w:val="hybridMultilevel"/>
    <w:tmpl w:val="275EAC82"/>
    <w:lvl w:ilvl="0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EE2F45"/>
    <w:multiLevelType w:val="hybridMultilevel"/>
    <w:tmpl w:val="F27E8986"/>
    <w:lvl w:ilvl="0">
      <w:start w:val="1"/>
      <w:numFmt w:val="decimal"/>
      <w:pStyle w:val="NumberList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0F4336"/>
    <w:multiLevelType w:val="multilevel"/>
    <w:tmpl w:val="FF529F3A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00000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  <w:color w:val="000000"/>
        <w:u w:val="none"/>
      </w:rPr>
    </w:lvl>
    <w:lvl w:ilvl="2">
      <w:start w:val="1"/>
      <w:numFmt w:val="lowerRoman"/>
      <w:pStyle w:val="Heading3"/>
      <w:lvlText w:val="%3"/>
      <w:lvlJc w:val="left"/>
      <w:pPr>
        <w:tabs>
          <w:tab w:val="num" w:pos="2880"/>
        </w:tabs>
        <w:ind w:left="0" w:firstLine="2160"/>
      </w:pPr>
      <w:rPr>
        <w:rFonts w:hint="default"/>
        <w:color w:val="00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  <w:color w:val="000000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  <w:color w:val="00000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5040"/>
        </w:tabs>
        <w:ind w:left="0" w:firstLine="4320"/>
      </w:pPr>
      <w:rPr>
        <w:rFonts w:hint="default"/>
        <w:color w:val="00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760"/>
        </w:tabs>
        <w:ind w:left="0" w:firstLine="5040"/>
      </w:pPr>
      <w:rPr>
        <w:rFonts w:hint="default"/>
        <w:color w:val="000000"/>
        <w:u w:val="none"/>
      </w:rPr>
    </w:lvl>
    <w:lvl w:ilvl="7">
      <w:start w:val="1"/>
      <w:numFmt w:val="lowerRoman"/>
      <w:pStyle w:val="Heading8"/>
      <w:lvlText w:val="%8"/>
      <w:lvlJc w:val="left"/>
      <w:pPr>
        <w:tabs>
          <w:tab w:val="num" w:pos="6480"/>
        </w:tabs>
        <w:ind w:left="0" w:firstLine="5760"/>
      </w:pPr>
      <w:rPr>
        <w:rFonts w:hint="default"/>
        <w:color w:val="000000"/>
        <w:u w:val="none"/>
      </w:rPr>
    </w:lvl>
    <w:lvl w:ilvl="8">
      <w:start w:val="1"/>
      <w:numFmt w:val="decimal"/>
      <w:pStyle w:val="Heading9"/>
      <w:lvlText w:val="%9"/>
      <w:lvlJc w:val="left"/>
      <w:pPr>
        <w:tabs>
          <w:tab w:val="num" w:pos="7200"/>
        </w:tabs>
        <w:ind w:left="0" w:firstLine="6480"/>
      </w:pPr>
      <w:rPr>
        <w:rFonts w:hint="default"/>
        <w:color w:val="000000"/>
        <w:u w:val="none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alternateStyleNames="0" w:clearFormatting="1" w:customStyles="0" w:directFormattingOnNumbering="0" w:directFormattingOnParagraphs="0" w:directFormattingOnRuns="0" w:directFormattingOnTables="1" w:headingStyles="0" w:latentStyles="1" w:numberingStyles="0" w:stylesInUse="0" w:tableStyles="0" w:top3HeadingStyles="1" w:visibleStyles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B15204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BodyText1"/>
    <w:qFormat/>
    <w:pPr>
      <w:numPr>
        <w:numId w:val="15"/>
      </w:numPr>
      <w:spacing w:after="240"/>
      <w:outlineLvl w:val="0"/>
    </w:pPr>
    <w:rPr>
      <w:rFonts w:cs="Arial"/>
      <w:szCs w:val="32"/>
    </w:rPr>
  </w:style>
  <w:style w:type="paragraph" w:styleId="Heading2">
    <w:name w:val="heading 2"/>
    <w:basedOn w:val="Normal"/>
    <w:next w:val="BodyText1"/>
    <w:qFormat/>
    <w:pPr>
      <w:numPr>
        <w:ilvl w:val="1"/>
        <w:numId w:val="15"/>
      </w:numPr>
      <w:spacing w:after="240"/>
      <w:outlineLvl w:val="1"/>
    </w:pPr>
    <w:rPr>
      <w:rFonts w:cs="Arial"/>
      <w:iCs/>
      <w:szCs w:val="28"/>
    </w:rPr>
  </w:style>
  <w:style w:type="paragraph" w:styleId="Heading3">
    <w:name w:val="heading 3"/>
    <w:basedOn w:val="Normal"/>
    <w:next w:val="BodyText1"/>
    <w:qFormat/>
    <w:pPr>
      <w:numPr>
        <w:ilvl w:val="2"/>
        <w:numId w:val="15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1"/>
    <w:qFormat/>
    <w:pPr>
      <w:numPr>
        <w:ilvl w:val="3"/>
        <w:numId w:val="15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1"/>
    <w:qFormat/>
    <w:pPr>
      <w:numPr>
        <w:ilvl w:val="4"/>
        <w:numId w:val="15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1"/>
    <w:qFormat/>
    <w:pPr>
      <w:numPr>
        <w:ilvl w:val="5"/>
        <w:numId w:val="15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1"/>
    <w:qFormat/>
    <w:pPr>
      <w:numPr>
        <w:ilvl w:val="6"/>
        <w:numId w:val="15"/>
      </w:numPr>
      <w:spacing w:after="240"/>
      <w:outlineLvl w:val="6"/>
    </w:pPr>
  </w:style>
  <w:style w:type="paragraph" w:styleId="Heading8">
    <w:name w:val="heading 8"/>
    <w:basedOn w:val="Normal"/>
    <w:next w:val="BodyText1"/>
    <w:qFormat/>
    <w:pPr>
      <w:numPr>
        <w:ilvl w:val="7"/>
        <w:numId w:val="15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BodyText1"/>
    <w:qFormat/>
    <w:pPr>
      <w:numPr>
        <w:ilvl w:val="8"/>
        <w:numId w:val="15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Ind5">
    <w:name w:val="* Block Ind .5"/>
    <w:basedOn w:val="Normal"/>
    <w:qFormat/>
    <w:pPr>
      <w:spacing w:after="240"/>
      <w:ind w:left="720" w:right="720"/>
    </w:pPr>
  </w:style>
  <w:style w:type="paragraph" w:customStyle="1" w:styleId="BlockInd1">
    <w:name w:val="* Block Ind 1"/>
    <w:basedOn w:val="Normal"/>
    <w:qFormat/>
    <w:pPr>
      <w:spacing w:after="240"/>
      <w:ind w:left="1440" w:right="1440"/>
    </w:pPr>
  </w:style>
  <w:style w:type="paragraph" w:customStyle="1" w:styleId="BodyText5">
    <w:name w:val="* Body Text .5"/>
    <w:basedOn w:val="Normal"/>
    <w:qFormat/>
    <w:pPr>
      <w:spacing w:after="240"/>
      <w:ind w:firstLine="720"/>
    </w:pPr>
  </w:style>
  <w:style w:type="paragraph" w:customStyle="1" w:styleId="BodyText1">
    <w:name w:val="* Body Text 1"/>
    <w:basedOn w:val="Normal"/>
    <w:qFormat/>
    <w:pPr>
      <w:spacing w:after="240"/>
      <w:ind w:firstLine="1440"/>
    </w:pPr>
  </w:style>
  <w:style w:type="paragraph" w:customStyle="1" w:styleId="BodyText15">
    <w:name w:val="* Body Text 1.5"/>
    <w:basedOn w:val="Normal"/>
    <w:qFormat/>
    <w:pPr>
      <w:spacing w:line="360" w:lineRule="auto"/>
      <w:ind w:firstLine="720"/>
    </w:pPr>
  </w:style>
  <w:style w:type="paragraph" w:customStyle="1" w:styleId="BodyTextDbl">
    <w:name w:val="* Body Text Dbl"/>
    <w:basedOn w:val="Normal"/>
    <w:qFormat/>
    <w:pPr>
      <w:spacing w:line="480" w:lineRule="auto"/>
      <w:ind w:firstLine="720"/>
    </w:pPr>
  </w:style>
  <w:style w:type="paragraph" w:customStyle="1" w:styleId="BulletList">
    <w:name w:val="* Bullet List"/>
    <w:basedOn w:val="Normal"/>
    <w:qFormat/>
    <w:pPr>
      <w:numPr>
        <w:numId w:val="1"/>
      </w:numPr>
      <w:spacing w:after="240"/>
    </w:pPr>
  </w:style>
  <w:style w:type="paragraph" w:customStyle="1" w:styleId="Closing">
    <w:name w:val="* Closing"/>
    <w:basedOn w:val="Normal"/>
    <w:qFormat/>
    <w:pPr>
      <w:ind w:left="3600"/>
    </w:pPr>
  </w:style>
  <w:style w:type="paragraph" w:customStyle="1" w:styleId="Initials">
    <w:name w:val="* Initials"/>
    <w:basedOn w:val="Closing"/>
    <w:qFormat/>
    <w:pPr>
      <w:ind w:left="0"/>
      <w:jc w:val="left"/>
    </w:pPr>
  </w:style>
  <w:style w:type="paragraph" w:customStyle="1" w:styleId="NumberList">
    <w:name w:val="* Number List"/>
    <w:basedOn w:val="Normal"/>
    <w:qFormat/>
    <w:pPr>
      <w:numPr>
        <w:numId w:val="2"/>
      </w:numPr>
      <w:spacing w:after="240"/>
    </w:pPr>
  </w:style>
  <w:style w:type="paragraph" w:customStyle="1" w:styleId="TitleC">
    <w:name w:val="* Title C"/>
    <w:basedOn w:val="Normal"/>
    <w:next w:val="PlainText"/>
    <w:qFormat/>
    <w:pPr>
      <w:keepNext/>
      <w:spacing w:after="240"/>
      <w:jc w:val="center"/>
    </w:pPr>
    <w:rPr>
      <w:b/>
    </w:rPr>
  </w:style>
  <w:style w:type="paragraph" w:customStyle="1" w:styleId="TitleCBoldUnd">
    <w:name w:val="* Title C Bold Und"/>
    <w:basedOn w:val="Normal"/>
    <w:next w:val="PlainText"/>
    <w:qFormat/>
    <w:pPr>
      <w:keepNext/>
      <w:spacing w:after="240"/>
      <w:jc w:val="center"/>
    </w:pPr>
    <w:rPr>
      <w:b/>
      <w:bCs/>
      <w:u w:val="single"/>
    </w:rPr>
  </w:style>
  <w:style w:type="paragraph" w:customStyle="1" w:styleId="TitleCUnd">
    <w:name w:val="* Title C Und"/>
    <w:basedOn w:val="Normal"/>
    <w:next w:val="PlainText"/>
    <w:qFormat/>
    <w:pPr>
      <w:keepNext/>
      <w:spacing w:after="240"/>
      <w:jc w:val="center"/>
    </w:pPr>
    <w:rPr>
      <w:u w:val="single"/>
    </w:rPr>
  </w:style>
  <w:style w:type="paragraph" w:customStyle="1" w:styleId="TitleL">
    <w:name w:val="* Title L"/>
    <w:basedOn w:val="Normal"/>
    <w:next w:val="PlainText"/>
    <w:qFormat/>
    <w:pPr>
      <w:keepNext/>
      <w:spacing w:after="240"/>
    </w:pPr>
    <w:rPr>
      <w:b/>
    </w:rPr>
  </w:style>
  <w:style w:type="paragraph" w:customStyle="1" w:styleId="TitleLBoldUnd">
    <w:name w:val="* Title L Bold Und"/>
    <w:basedOn w:val="Normal"/>
    <w:next w:val="PlainText"/>
    <w:qFormat/>
    <w:pPr>
      <w:keepNext/>
      <w:spacing w:after="240"/>
    </w:pPr>
    <w:rPr>
      <w:b/>
      <w:bCs/>
      <w:u w:val="single"/>
    </w:rPr>
  </w:style>
  <w:style w:type="paragraph" w:customStyle="1" w:styleId="TitleLUnd">
    <w:name w:val="* Title L Und"/>
    <w:basedOn w:val="Normal"/>
    <w:next w:val="PlainText"/>
    <w:qFormat/>
    <w:pPr>
      <w:keepNext/>
      <w:spacing w:after="240"/>
    </w:pPr>
    <w:rPr>
      <w:u w:val="single"/>
    </w:rPr>
  </w:style>
  <w:style w:type="paragraph" w:customStyle="1" w:styleId="HeadingBody1">
    <w:name w:val="Heading Body 1"/>
    <w:basedOn w:val="Normal"/>
    <w:qFormat/>
    <w:pPr>
      <w:spacing w:after="240"/>
      <w:ind w:firstLine="720"/>
    </w:pPr>
  </w:style>
  <w:style w:type="paragraph" w:customStyle="1" w:styleId="HeadingBody2">
    <w:name w:val="Heading Body 2"/>
    <w:basedOn w:val="Normal"/>
    <w:qFormat/>
    <w:pPr>
      <w:spacing w:after="240"/>
      <w:ind w:firstLine="1440"/>
    </w:pPr>
  </w:style>
  <w:style w:type="paragraph" w:customStyle="1" w:styleId="HeadingBody3">
    <w:name w:val="Heading Body 3"/>
    <w:basedOn w:val="Normal"/>
    <w:qFormat/>
    <w:pPr>
      <w:spacing w:after="240"/>
      <w:ind w:firstLine="2160"/>
    </w:pPr>
  </w:style>
  <w:style w:type="paragraph" w:customStyle="1" w:styleId="HeadingBody4">
    <w:name w:val="Heading Body 4"/>
    <w:basedOn w:val="Normal"/>
    <w:qFormat/>
    <w:pPr>
      <w:spacing w:after="240"/>
      <w:ind w:firstLine="3600"/>
    </w:pPr>
  </w:style>
  <w:style w:type="paragraph" w:customStyle="1" w:styleId="Signature">
    <w:name w:val="* Signature"/>
    <w:basedOn w:val="Normal"/>
    <w:qFormat/>
    <w:pPr>
      <w:tabs>
        <w:tab w:val="right" w:leader="underscore" w:pos="7920"/>
      </w:tabs>
      <w:ind w:left="3600"/>
    </w:pPr>
  </w:style>
  <w:style w:type="paragraph" w:customStyle="1" w:styleId="TableText">
    <w:name w:val="* Table Text"/>
    <w:basedOn w:val="Normal"/>
    <w:qFormat/>
  </w:style>
  <w:style w:type="paragraph" w:customStyle="1" w:styleId="PlainText">
    <w:name w:val="* Plain Text"/>
    <w:basedOn w:val="Normal"/>
    <w:qFormat/>
  </w:style>
  <w:style w:type="paragraph" w:customStyle="1" w:styleId="ccs">
    <w:name w:val="* ccs"/>
    <w:basedOn w:val="Normal"/>
    <w:qFormat/>
    <w:pPr>
      <w:jc w:val="left"/>
    </w:pPr>
  </w:style>
  <w:style w:type="paragraph" w:customStyle="1" w:styleId="Atty">
    <w:name w:val="* Atty"/>
    <w:basedOn w:val="Normal"/>
    <w:qFormat/>
    <w:pPr>
      <w:spacing w:after="240"/>
      <w:ind w:left="4320"/>
      <w:jc w:val="left"/>
    </w:pPr>
  </w:style>
  <w:style w:type="paragraph" w:customStyle="1" w:styleId="signature2">
    <w:name w:val="* signature 2"/>
    <w:basedOn w:val="Normal"/>
    <w:qFormat/>
    <w:pPr>
      <w:jc w:val="right"/>
    </w:pPr>
  </w:style>
  <w:style w:type="paragraph" w:customStyle="1" w:styleId="signature3">
    <w:name w:val="* signature 3"/>
    <w:basedOn w:val="Normal"/>
    <w:qFormat/>
    <w:pPr>
      <w:ind w:left="4320"/>
    </w:pPr>
  </w:style>
  <w:style w:type="paragraph" w:customStyle="1" w:styleId="Signature3-Line">
    <w:name w:val="* Signature 3 - Line"/>
    <w:basedOn w:val="Normal"/>
    <w:qFormat/>
    <w:pPr>
      <w:tabs>
        <w:tab w:val="left" w:leader="underscore" w:pos="9360"/>
      </w:tabs>
      <w:ind w:left="4320"/>
    </w:pPr>
  </w:style>
  <w:style w:type="paragraph" w:customStyle="1" w:styleId="Witness">
    <w:name w:val="* Witness"/>
    <w:basedOn w:val="Normal"/>
    <w:qFormat/>
    <w:pPr>
      <w:tabs>
        <w:tab w:val="right" w:leader="underscore" w:pos="4200"/>
        <w:tab w:val="left" w:pos="4680"/>
        <w:tab w:val="right" w:leader="underscore" w:pos="9360"/>
      </w:tabs>
    </w:pPr>
  </w:style>
  <w:style w:type="paragraph" w:customStyle="1" w:styleId="MotionSig1">
    <w:name w:val="* Motion Sig 1"/>
    <w:basedOn w:val="Normal"/>
    <w:qFormat/>
    <w:pPr>
      <w:keepNext/>
      <w:tabs>
        <w:tab w:val="right" w:leader="underscore" w:pos="9360"/>
      </w:tabs>
      <w:ind w:left="4032"/>
      <w:jc w:val="left"/>
    </w:pPr>
  </w:style>
  <w:style w:type="paragraph" w:customStyle="1" w:styleId="MotionSig2">
    <w:name w:val="* Motion Sig 2"/>
    <w:basedOn w:val="Normal"/>
    <w:qFormat/>
    <w:pPr>
      <w:ind w:left="4560"/>
      <w:jc w:val="left"/>
    </w:pPr>
  </w:style>
  <w:style w:type="paragraph" w:customStyle="1" w:styleId="BlockInd1Dbl">
    <w:name w:val="* Block Ind 1 Dbl"/>
    <w:basedOn w:val="Normal"/>
    <w:next w:val="PlainText0"/>
    <w:qFormat/>
    <w:pPr>
      <w:spacing w:line="480" w:lineRule="auto"/>
      <w:ind w:left="1440" w:right="1440"/>
    </w:pPr>
  </w:style>
  <w:style w:type="paragraph" w:styleId="PlainText0">
    <w:name w:val="Plain Text"/>
    <w:basedOn w:val="Normal"/>
    <w:semiHidden/>
    <w:rPr>
      <w:rFonts w:cs="Courier New"/>
      <w:szCs w:val="20"/>
    </w:rPr>
  </w:style>
  <w:style w:type="paragraph" w:customStyle="1" w:styleId="BlockInd5Dbl">
    <w:name w:val="* Block Ind .5 Dbl"/>
    <w:basedOn w:val="Normal"/>
    <w:next w:val="PlainText"/>
    <w:qFormat/>
    <w:pPr>
      <w:spacing w:line="480" w:lineRule="auto"/>
      <w:ind w:left="720" w:right="720"/>
    </w:pPr>
  </w:style>
  <w:style w:type="paragraph" w:customStyle="1" w:styleId="Notary1">
    <w:name w:val="* Notary 1"/>
    <w:basedOn w:val="Normal"/>
    <w:qFormat/>
    <w:rPr>
      <w:rFonts w:ascii="CG Times" w:hAnsi="CG Times"/>
    </w:rPr>
  </w:style>
  <w:style w:type="paragraph" w:customStyle="1" w:styleId="NotaryLine">
    <w:name w:val="* Notary Line"/>
    <w:basedOn w:val="Normal"/>
    <w:qFormat/>
    <w:pPr>
      <w:tabs>
        <w:tab w:val="right" w:leader="underscore" w:pos="3600"/>
      </w:tabs>
    </w:pPr>
    <w:rPr>
      <w:rFonts w:ascii="CG Times" w:hAnsi="CG Times"/>
    </w:rPr>
  </w:style>
  <w:style w:type="paragraph" w:customStyle="1" w:styleId="Notary2">
    <w:name w:val="* Notary 2"/>
    <w:basedOn w:val="Normal"/>
    <w:qFormat/>
    <w:pPr>
      <w:tabs>
        <w:tab w:val="right" w:leader="underscore" w:pos="3600"/>
      </w:tabs>
      <w:ind w:left="720"/>
    </w:pPr>
    <w:rPr>
      <w:rFonts w:ascii="CG Times" w:hAnsi="CG Times"/>
    </w:rPr>
  </w:style>
  <w:style w:type="paragraph" w:customStyle="1" w:styleId="DateLine">
    <w:name w:val="* Date Line"/>
    <w:basedOn w:val="Normal"/>
    <w:qFormat/>
    <w:pPr>
      <w:tabs>
        <w:tab w:val="right" w:leader="underscore" w:pos="4320"/>
      </w:tabs>
    </w:pPr>
    <w:rPr>
      <w:rFonts w:ascii="CG Times" w:hAnsi="CG Times"/>
    </w:rPr>
  </w:style>
  <w:style w:type="paragraph" w:styleId="TOC1">
    <w:name w:val="toc 1"/>
    <w:basedOn w:val="Normal"/>
    <w:next w:val="Normal"/>
    <w:autoRedefine/>
    <w:qFormat/>
    <w:rsid w:val="008F69EF"/>
    <w:pPr>
      <w:spacing w:after="100"/>
    </w:pPr>
  </w:style>
  <w:style w:type="paragraph" w:styleId="TOC2">
    <w:name w:val="toc 2"/>
    <w:basedOn w:val="Normal"/>
    <w:next w:val="Normal"/>
    <w:autoRedefine/>
    <w:qFormat/>
    <w:rsid w:val="008F69EF"/>
    <w:pPr>
      <w:spacing w:after="100"/>
      <w:ind w:left="240"/>
    </w:pPr>
  </w:style>
  <w:style w:type="paragraph" w:styleId="TOC3">
    <w:name w:val="toc 3"/>
    <w:basedOn w:val="Normal"/>
    <w:next w:val="Normal"/>
    <w:autoRedefine/>
    <w:qFormat/>
    <w:rsid w:val="008F69EF"/>
    <w:pPr>
      <w:spacing w:after="100"/>
      <w:ind w:left="480"/>
    </w:pPr>
  </w:style>
  <w:style w:type="paragraph" w:styleId="TOC4">
    <w:name w:val="toc 4"/>
    <w:basedOn w:val="Normal"/>
    <w:next w:val="Normal"/>
    <w:autoRedefine/>
    <w:qFormat/>
    <w:rsid w:val="008F69EF"/>
    <w:pPr>
      <w:spacing w:after="100"/>
      <w:ind w:left="720"/>
    </w:pPr>
  </w:style>
  <w:style w:type="paragraph" w:styleId="Header">
    <w:name w:val="header"/>
    <w:basedOn w:val="Normal"/>
    <w:link w:val="HeaderChar"/>
    <w:unhideWhenUsed/>
    <w:rsid w:val="00436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6B5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36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6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18275C83.dotm</Template>
  <TotalTime>0</TotalTime>
  <Pages>2</Pages>
  <Words>379</Words>
  <Characters>2454</Characters>
  <Application>Microsoft Office Word</Application>
  <DocSecurity>0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2020-05 Engineering Supp H w/ PennDot (02888354).DOCX</vt:lpstr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2020-08-12T16:32:15Z</dcterms:created>
  <dcterms:modified xsi:type="dcterms:W3CDTF">2020-08-12T16:32:15Z</dcterms:modified>
</cp:coreProperties>
</file>